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Spring框架设计结构如图所示：</w:t>
      </w:r>
    </w:p>
    <w:p>
      <w:pPr>
        <w:numPr>
          <w:ilvl w:val="0"/>
          <w:numId w:val="0"/>
        </w:numPr>
        <w:spacing w:line="400" w:lineRule="exact"/>
        <w:ind w:firstLine="420" w:firstLineChars="0"/>
        <w:rPr>
          <w:rFonts w:hint="eastAsia"/>
          <w:sz w:val="24"/>
        </w:rPr>
      </w:pPr>
      <w:r>
        <w:rPr>
          <w:rFonts w:hint="eastAsia"/>
          <w:sz w:val="24"/>
        </w:rPr>
        <w:drawing>
          <wp:anchor distT="0" distB="0" distL="114300" distR="114300" simplePos="0" relativeHeight="25168896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9"/>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9"/>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w:t>
      </w:r>
      <w:r>
        <w:rPr>
          <w:rFonts w:hint="default" w:cs="宋体"/>
          <w:color w:val="000000"/>
          <w:sz w:val="24"/>
        </w:rPr>
        <w:t>C</w:t>
      </w:r>
      <w:r>
        <w:rPr>
          <w:rFonts w:hint="default" w:cs="宋体"/>
          <w:color w:val="000000"/>
          <w:sz w:val="24"/>
        </w:rPr>
        <w:t>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w:t>
      </w:r>
      <w:r>
        <w:rPr>
          <w:rFonts w:hint="default" w:cs="宋体"/>
          <w:color w:val="000000"/>
          <w:sz w:val="24"/>
        </w:rPr>
        <w:t xml:space="preserve">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rPr>
          <w:rFonts w:hint="default" w:cs="宋体"/>
          <w:color w:val="000000"/>
          <w:sz w:val="24"/>
        </w:rPr>
      </w:pPr>
      <w:r>
        <w:rPr>
          <w:rFonts w:hint="default" w:cs="宋体"/>
          <w:color w:val="000000"/>
          <w:sz w:val="24"/>
        </w:rPr>
        <w:drawing>
          <wp:anchor distT="0" distB="0" distL="114300" distR="114300" simplePos="0" relativeHeight="251684864"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5"/>
                    <a:stretch>
                      <a:fillRect/>
                    </a:stretch>
                  </pic:blipFill>
                  <pic:spPr>
                    <a:xfrm>
                      <a:off x="0" y="0"/>
                      <a:ext cx="4343400" cy="577215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widowControl/>
        <w:spacing w:before="240" w:after="120"/>
        <w:jc w:val="left"/>
        <w:outlineLvl w:val="2"/>
        <w:rPr>
          <w:rFonts w:hint="default" w:eastAsia="黑体" w:cs="黑体"/>
          <w:color w:val="000000"/>
          <w:kern w:val="0"/>
          <w:sz w:val="26"/>
          <w:lang w:bidi="ar"/>
        </w:rPr>
      </w:pPr>
      <w:r>
        <w:drawing>
          <wp:anchor distT="0" distB="0" distL="114300" distR="114300" simplePos="0" relativeHeight="251682816" behindDoc="0" locked="0" layoutInCell="1" allowOverlap="1">
            <wp:simplePos x="0" y="0"/>
            <wp:positionH relativeFrom="column">
              <wp:posOffset>386080</wp:posOffset>
            </wp:positionH>
            <wp:positionV relativeFrom="paragraph">
              <wp:posOffset>97790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w:t>
      </w:r>
      <w:r>
        <w:rPr>
          <w:rFonts w:hint="default" w:cs="宋体"/>
          <w:color w:val="000000"/>
          <w:sz w:val="24"/>
          <w:lang w:eastAsia="zh-CN"/>
        </w:rPr>
        <w:t>ChargeCalculator</w:t>
      </w:r>
      <w:r>
        <w:rPr>
          <w:rFonts w:hint="default" w:cs="宋体"/>
          <w:color w:val="000000"/>
          <w:sz w:val="24"/>
          <w:lang w:eastAsia="zh-CN"/>
        </w:rPr>
        <w:t>，然后把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eastAsia" w:cs="宋体"/>
          <w:color w:val="000000"/>
          <w:sz w:val="24"/>
          <w:lang w:val="en-US" w:eastAsia="zh-Hans"/>
        </w:rPr>
      </w:pPr>
    </w:p>
    <w:p>
      <w:pPr>
        <w:spacing w:line="400" w:lineRule="exact"/>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9984" behindDoc="0" locked="0" layoutInCell="1" allowOverlap="1">
            <wp:simplePos x="0" y="0"/>
            <wp:positionH relativeFrom="column">
              <wp:posOffset>-82550</wp:posOffset>
            </wp:positionH>
            <wp:positionV relativeFrom="paragraph">
              <wp:posOffset>213360</wp:posOffset>
            </wp:positionV>
            <wp:extent cx="5437505" cy="3011805"/>
            <wp:effectExtent l="0" t="0" r="23495" b="10795"/>
            <wp:wrapTopAndBottom/>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a:stretch>
                      <a:fillRect/>
                    </a:stretch>
                  </pic:blipFill>
                  <pic:spPr>
                    <a:xfrm>
                      <a:off x="0" y="0"/>
                      <a:ext cx="5437505" cy="30118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w:t>
      </w:r>
      <w:r>
        <w:rPr>
          <w:rFonts w:hint="default" w:cs="宋体"/>
          <w:color w:val="000000"/>
          <w:sz w:val="24"/>
        </w:rPr>
        <w:t>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 xml:space="preserve">BinaryLinarComputer 按照 a + bx </w:t>
      </w:r>
      <w:bookmarkStart w:id="71" w:name="_GoBack"/>
      <w:bookmarkEnd w:id="71"/>
      <w:r>
        <w:rPr>
          <w:rFonts w:hint="default" w:cs="宋体"/>
          <w:color w:val="000000"/>
          <w:sz w:val="24"/>
          <w:lang w:eastAsia="zh-CN"/>
        </w:rPr>
        <w:t>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4864"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ind w:firstLine="420" w:firstLineChars="0"/>
        <w:jc w:val="both"/>
        <w:outlineLvl w:val="9"/>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9"/>
        <w:rPr>
          <w:rFonts w:hint="default" w:eastAsia="宋体"/>
          <w:sz w:val="24"/>
          <w:szCs w:val="24"/>
        </w:rPr>
      </w:pPr>
      <w:r>
        <w:rPr>
          <w:rFonts w:hint="default" w:eastAsia="宋体"/>
          <w:sz w:val="24"/>
          <w:szCs w:val="24"/>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9"/>
        <w:rPr>
          <w:rFonts w:hint="default" w:eastAsia="宋体"/>
        </w:rPr>
      </w:pPr>
      <w:r>
        <w:rPr>
          <w:rFonts w:hint="default" w:eastAsia="宋体"/>
          <w:sz w:val="24"/>
          <w:szCs w:val="32"/>
        </w:rPr>
        <w:t>清算汇总首先需要获取结算详情单号DetailId，即通过结算服务SettleService获取。</w:t>
      </w:r>
    </w:p>
    <w:p>
      <w:pPr>
        <w:widowControl/>
        <w:numPr>
          <w:ilvl w:val="0"/>
          <w:numId w:val="0"/>
        </w:numPr>
        <w:spacing w:before="240" w:after="120"/>
        <w:jc w:val="both"/>
        <w:outlineLvl w:val="9"/>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3"/>
        </w:numPr>
        <w:spacing w:line="400" w:lineRule="exact"/>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3"/>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588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4"/>
        </w:numPr>
        <w:spacing w:line="400" w:lineRule="exact"/>
        <w:ind w:firstLine="420" w:firstLineChars="0"/>
        <w:rPr>
          <w:rFonts w:hint="default" w:eastAsia="宋体" w:cs="宋体"/>
          <w:color w:val="000000"/>
          <w:sz w:val="24"/>
        </w:rPr>
      </w:pPr>
      <w:r>
        <w:drawing>
          <wp:anchor distT="0" distB="0" distL="118745" distR="118745" simplePos="0" relativeHeight="251687936"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0"/>
        </w:numPr>
        <w:spacing w:line="400" w:lineRule="exact"/>
        <w:ind w:left="840" w:leftChars="0" w:firstLine="420" w:firstLineChars="0"/>
        <w:rPr>
          <w:rFonts w:hint="default" w:eastAsia="宋体" w:cs="宋体"/>
          <w:color w:val="000000"/>
          <w:sz w:val="24"/>
        </w:rPr>
      </w:pP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ilvl w:val="0"/>
          <w:numId w:val="0"/>
        </w:numPr>
        <w:spacing w:line="400" w:lineRule="exact"/>
        <w:jc w:val="both"/>
        <w:rPr>
          <w:rFonts w:hint="default" w:cs="宋体"/>
          <w:color w:val="000000"/>
          <w:sz w:val="24"/>
          <w:lang w:val="en-US" w:eastAsia="zh-Hans"/>
        </w:rPr>
      </w:pPr>
    </w:p>
    <w:p>
      <w:pPr>
        <w:widowControl w:val="0"/>
        <w:numPr>
          <w:ilvl w:val="0"/>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p>
    <w:p>
      <w:pPr>
        <w:numPr>
          <w:ilvl w:val="0"/>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ilvl w:val="0"/>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center"/>
        <w:rPr>
          <w:rFonts w:hint="eastAsia" w:ascii="黑体" w:hAnsi="黑体" w:eastAsia="黑体" w:cs="黑体"/>
          <w:szCs w:val="21"/>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E-R关系图如图所示。</w:t>
      </w: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drawing>
          <wp:anchor distT="0" distB="0" distL="114300" distR="114300" simplePos="0" relativeHeight="251681792" behindDoc="0" locked="0" layoutInCell="1" allowOverlap="1">
            <wp:simplePos x="0" y="0"/>
            <wp:positionH relativeFrom="column">
              <wp:posOffset>1604645</wp:posOffset>
            </wp:positionH>
            <wp:positionV relativeFrom="paragraph">
              <wp:posOffset>121920</wp:posOffset>
            </wp:positionV>
            <wp:extent cx="2204085" cy="1561465"/>
            <wp:effectExtent l="0" t="0" r="5715" b="1333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5"/>
                    <a:stretch>
                      <a:fillRect/>
                    </a:stretch>
                  </pic:blipFill>
                  <pic:spPr>
                    <a:xfrm>
                      <a:off x="0" y="0"/>
                      <a:ext cx="2204085" cy="1561465"/>
                    </a:xfrm>
                    <a:prstGeom prst="rect">
                      <a:avLst/>
                    </a:prstGeom>
                    <a:noFill/>
                    <a:ln>
                      <a:noFill/>
                    </a:ln>
                  </pic:spPr>
                </pic:pic>
              </a:graphicData>
            </a:graphic>
          </wp:anchor>
        </w:drawing>
      </w:r>
      <w:bookmarkStart w:id="46" w:name="_Toc13255"/>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详细说明如表5.8所示</w:t>
      </w:r>
    </w:p>
    <w:p>
      <w:pPr>
        <w:spacing w:line="400" w:lineRule="exact"/>
        <w:ind w:firstLine="480" w:firstLineChars="200"/>
        <w:rPr>
          <w:rFonts w:hint="eastAsia" w:ascii="宋体" w:hAnsi="宋体" w:eastAsia="宋体" w:cs="宋体"/>
          <w:color w:val="000000"/>
          <w:sz w:val="24"/>
        </w:rPr>
      </w:pP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line="400" w:lineRule="exact"/>
        <w:ind w:firstLine="480" w:firstLineChars="200"/>
        <w:rPr>
          <w:rFonts w:hint="eastAsia" w:ascii="宋体" w:hAnsi="宋体" w:eastAsia="宋体" w:cs="宋体"/>
          <w:color w:val="000000"/>
          <w:sz w:val="24"/>
        </w:rPr>
      </w:pP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6"/>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7"/>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8"/>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9"/>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0"/>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Menlo-Regular">
    <w:panose1 w:val="020B060903080402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8"/>
  </w:num>
  <w:num w:numId="20">
    <w:abstractNumId w:val="34"/>
  </w:num>
  <w:num w:numId="21">
    <w:abstractNumId w:val="23"/>
  </w:num>
  <w:num w:numId="22">
    <w:abstractNumId w:val="36"/>
  </w:num>
  <w:num w:numId="23">
    <w:abstractNumId w:val="22"/>
  </w:num>
  <w:num w:numId="24">
    <w:abstractNumId w:val="25"/>
  </w:num>
  <w:num w:numId="25">
    <w:abstractNumId w:val="45"/>
  </w:num>
  <w:num w:numId="26">
    <w:abstractNumId w:val="46"/>
  </w:num>
  <w:num w:numId="27">
    <w:abstractNumId w:val="26"/>
  </w:num>
  <w:num w:numId="28">
    <w:abstractNumId w:val="9"/>
  </w:num>
  <w:num w:numId="29">
    <w:abstractNumId w:val="0"/>
  </w:num>
  <w:num w:numId="30">
    <w:abstractNumId w:val="18"/>
  </w:num>
  <w:num w:numId="31">
    <w:abstractNumId w:val="7"/>
  </w:num>
  <w:num w:numId="32">
    <w:abstractNumId w:val="49"/>
  </w:num>
  <w:num w:numId="33">
    <w:abstractNumId w:val="43"/>
  </w:num>
  <w:num w:numId="34">
    <w:abstractNumId w:val="12"/>
  </w:num>
  <w:num w:numId="35">
    <w:abstractNumId w:val="1"/>
  </w:num>
  <w:num w:numId="36">
    <w:abstractNumId w:val="2"/>
  </w:num>
  <w:num w:numId="37">
    <w:abstractNumId w:val="10"/>
  </w:num>
  <w:num w:numId="38">
    <w:abstractNumId w:val="6"/>
  </w:num>
  <w:num w:numId="39">
    <w:abstractNumId w:val="39"/>
  </w:num>
  <w:num w:numId="40">
    <w:abstractNumId w:val="40"/>
  </w:num>
  <w:num w:numId="41">
    <w:abstractNumId w:val="15"/>
  </w:num>
  <w:num w:numId="42">
    <w:abstractNumId w:val="21"/>
  </w:num>
  <w:num w:numId="43">
    <w:abstractNumId w:val="47"/>
  </w:num>
  <w:num w:numId="44">
    <w:abstractNumId w:val="8"/>
  </w:num>
  <w:num w:numId="45">
    <w:abstractNumId w:val="14"/>
  </w:num>
  <w:num w:numId="46">
    <w:abstractNumId w:val="38"/>
  </w:num>
  <w:num w:numId="47">
    <w:abstractNumId w:val="11"/>
  </w:num>
  <w:num w:numId="48">
    <w:abstractNumId w:val="44"/>
  </w:num>
  <w:num w:numId="49">
    <w:abstractNumId w:val="32"/>
  </w:num>
  <w:num w:numId="50">
    <w:abstractNumId w:val="3"/>
  </w:num>
  <w:num w:numId="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D19E"/>
    <w:rsid w:val="5BF9B7F5"/>
    <w:rsid w:val="5BFB608F"/>
    <w:rsid w:val="5BFB8F6D"/>
    <w:rsid w:val="5BFD4AC7"/>
    <w:rsid w:val="5BFD5699"/>
    <w:rsid w:val="5BFD6076"/>
    <w:rsid w:val="5BFE0B14"/>
    <w:rsid w:val="5BFF19DE"/>
    <w:rsid w:val="5BFFEF40"/>
    <w:rsid w:val="5C1FEB7F"/>
    <w:rsid w:val="5C3F4133"/>
    <w:rsid w:val="5C7FDCBE"/>
    <w:rsid w:val="5C8375A0"/>
    <w:rsid w:val="5CA39AED"/>
    <w:rsid w:val="5CFF8D62"/>
    <w:rsid w:val="5D3B0346"/>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996C0"/>
    <w:rsid w:val="5FFAAF51"/>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BB2158"/>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F57A60"/>
    <w:rsid w:val="6DFD6FE2"/>
    <w:rsid w:val="6DFE6EE4"/>
    <w:rsid w:val="6DFEEF3E"/>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9FC16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E22E6"/>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7802A"/>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7C5AE"/>
    <w:rsid w:val="79DB0CBD"/>
    <w:rsid w:val="79DF5065"/>
    <w:rsid w:val="79F7B159"/>
    <w:rsid w:val="79F9B746"/>
    <w:rsid w:val="79FD4758"/>
    <w:rsid w:val="79FEB3B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3B380B"/>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F9BFE"/>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CF877C"/>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B60CE"/>
    <w:rsid w:val="9BD5F6A0"/>
    <w:rsid w:val="9BEF9F59"/>
    <w:rsid w:val="9BFF7D52"/>
    <w:rsid w:val="9CCFDC6D"/>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6A575"/>
    <w:rsid w:val="B8FBB519"/>
    <w:rsid w:val="B8FD3F35"/>
    <w:rsid w:val="B9364430"/>
    <w:rsid w:val="B94BF061"/>
    <w:rsid w:val="B9EEFBC6"/>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7A3F3C"/>
    <w:rsid w:val="BF7F7F0E"/>
    <w:rsid w:val="BF7FB80E"/>
    <w:rsid w:val="BF7FFA0D"/>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937A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54A"/>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40A8"/>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BE77"/>
    <w:rsid w:val="F7F99521"/>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8B8C1B3"/>
    <w:rsid w:val="F8BFB7AD"/>
    <w:rsid w:val="F8E86A9F"/>
    <w:rsid w:val="F8F3B041"/>
    <w:rsid w:val="F8F50656"/>
    <w:rsid w:val="F94FDB23"/>
    <w:rsid w:val="F95FF6D4"/>
    <w:rsid w:val="F96974A4"/>
    <w:rsid w:val="F96B2CFE"/>
    <w:rsid w:val="F97A62A3"/>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31274"/>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6F02AD"/>
    <w:rsid w:val="FD6F7635"/>
    <w:rsid w:val="FD7F222D"/>
    <w:rsid w:val="FD7F5B4A"/>
    <w:rsid w:val="FD7F7D7A"/>
    <w:rsid w:val="FD7FF813"/>
    <w:rsid w:val="FD9A135E"/>
    <w:rsid w:val="FD9B717C"/>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38A6F"/>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9F8792"/>
    <w:rsid w:val="FFA7EB66"/>
    <w:rsid w:val="FFA93AEE"/>
    <w:rsid w:val="FFAA9BF8"/>
    <w:rsid w:val="FFB4D7E4"/>
    <w:rsid w:val="FFB65CAD"/>
    <w:rsid w:val="FFB73D5D"/>
    <w:rsid w:val="FFB7A89F"/>
    <w:rsid w:val="FFB7F74C"/>
    <w:rsid w:val="FFBB3F78"/>
    <w:rsid w:val="FFBC7C87"/>
    <w:rsid w:val="FFBE2368"/>
    <w:rsid w:val="FFBEDD0D"/>
    <w:rsid w:val="FFBEE479"/>
    <w:rsid w:val="FFBF1793"/>
    <w:rsid w:val="FFBF59E3"/>
    <w:rsid w:val="FFBF610A"/>
    <w:rsid w:val="FFBF8302"/>
    <w:rsid w:val="FFBF96EA"/>
    <w:rsid w:val="FFC7AECA"/>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jpe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2022-03-11T16:38:00Z</dcterms:created>
  <dc:creator>34868</dc:creator>
  <cp:lastModifiedBy>WPS_1599482153</cp:lastModifiedBy>
  <cp:lastPrinted>2022-12-10T16:57:00Z</cp:lastPrinted>
  <dcterms:modified xsi:type="dcterms:W3CDTF">2023-07-10T17:56:52Z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